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E4BF" w14:textId="6C7D38C8" w:rsidR="00B85D87" w:rsidRDefault="00B85D87" w:rsidP="00530866">
      <w:pPr>
        <w:ind w:left="0"/>
      </w:pPr>
      <w:r w:rsidRPr="00B85D87">
        <w:rPr>
          <w:rFonts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EA84F94" wp14:editId="1AF84E3D">
            <wp:simplePos x="0" y="0"/>
            <wp:positionH relativeFrom="margin">
              <wp:align>center</wp:align>
            </wp:positionH>
            <wp:positionV relativeFrom="margin">
              <wp:posOffset>323850</wp:posOffset>
            </wp:positionV>
            <wp:extent cx="6114419" cy="619121"/>
            <wp:effectExtent l="152400" t="152400" r="153035" b="143510"/>
            <wp:wrapSquare wrapText="bothSides"/>
            <wp:docPr id="205063107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9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152400" dir="162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E716A2" wp14:editId="051F1E4F">
            <wp:simplePos x="0" y="0"/>
            <wp:positionH relativeFrom="margin">
              <wp:posOffset>-200025</wp:posOffset>
            </wp:positionH>
            <wp:positionV relativeFrom="paragraph">
              <wp:posOffset>85090</wp:posOffset>
            </wp:positionV>
            <wp:extent cx="1195203" cy="1076404"/>
            <wp:effectExtent l="0" t="0" r="5080" b="0"/>
            <wp:wrapThrough wrapText="bothSides">
              <wp:wrapPolygon edited="0">
                <wp:start x="0" y="0"/>
                <wp:lineTo x="0" y="21027"/>
                <wp:lineTo x="21348" y="21027"/>
                <wp:lineTo x="21348" y="0"/>
                <wp:lineTo x="0" y="0"/>
              </wp:wrapPolygon>
            </wp:wrapThrough>
            <wp:docPr id="1245169467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95203" cy="1076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245FB1" w14:textId="77777777" w:rsidR="00B85D87" w:rsidRDefault="00B85D87" w:rsidP="00530866">
      <w:pPr>
        <w:ind w:left="0"/>
      </w:pPr>
    </w:p>
    <w:p w14:paraId="331F4687" w14:textId="77777777" w:rsidR="00B85D87" w:rsidRDefault="00B85D87" w:rsidP="00530866">
      <w:pPr>
        <w:ind w:left="0"/>
      </w:pPr>
    </w:p>
    <w:p w14:paraId="3839B6A8" w14:textId="076DA134" w:rsidR="00B85D87" w:rsidRPr="00781196" w:rsidRDefault="00781196" w:rsidP="00B85D87">
      <w:pPr>
        <w:ind w:left="0"/>
        <w:jc w:val="center"/>
        <w:rPr>
          <w:rFonts w:ascii="Aptos Display" w:hAnsi="Aptos Display"/>
          <w:b/>
          <w:bCs/>
          <w:sz w:val="44"/>
          <w:szCs w:val="44"/>
          <w:u w:val="single"/>
        </w:rPr>
      </w:pPr>
      <w:r w:rsidRPr="00781196">
        <w:rPr>
          <w:rFonts w:ascii="Aptos Display" w:hAnsi="Aptos Display"/>
          <w:b/>
          <w:bCs/>
          <w:sz w:val="44"/>
          <w:szCs w:val="44"/>
          <w:u w:val="single"/>
        </w:rPr>
        <w:t>PUBLIC NOTICE</w:t>
      </w:r>
    </w:p>
    <w:p w14:paraId="0C22072D" w14:textId="77777777" w:rsidR="00C06293" w:rsidRDefault="00C06293" w:rsidP="00B85D87">
      <w:pPr>
        <w:ind w:left="0"/>
        <w:rPr>
          <w:sz w:val="28"/>
          <w:szCs w:val="28"/>
        </w:rPr>
      </w:pPr>
    </w:p>
    <w:p w14:paraId="10518084" w14:textId="77777777" w:rsidR="00C06293" w:rsidRDefault="00C06293" w:rsidP="00B85D87">
      <w:pPr>
        <w:pBdr>
          <w:bottom w:val="single" w:sz="12" w:space="1" w:color="auto"/>
        </w:pBdr>
        <w:ind w:left="0"/>
        <w:rPr>
          <w:sz w:val="28"/>
          <w:szCs w:val="28"/>
        </w:rPr>
      </w:pPr>
    </w:p>
    <w:p w14:paraId="281775EA" w14:textId="77777777" w:rsidR="00C06293" w:rsidRDefault="00C06293" w:rsidP="00B85D87">
      <w:pPr>
        <w:ind w:left="0"/>
        <w:rPr>
          <w:sz w:val="28"/>
          <w:szCs w:val="28"/>
        </w:rPr>
      </w:pPr>
    </w:p>
    <w:p w14:paraId="0E450C49" w14:textId="48B45259" w:rsidR="00781196" w:rsidRDefault="00781196" w:rsidP="00B85D8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Middleton Parish Council will be holding </w:t>
      </w:r>
      <w:r w:rsidRPr="00781196">
        <w:rPr>
          <w:b/>
          <w:bCs/>
          <w:i/>
          <w:iCs/>
          <w:sz w:val="28"/>
          <w:szCs w:val="28"/>
        </w:rPr>
        <w:t xml:space="preserve">Bi Monthly </w:t>
      </w:r>
      <w:r>
        <w:rPr>
          <w:sz w:val="28"/>
          <w:szCs w:val="28"/>
        </w:rPr>
        <w:t xml:space="preserve">full council meetings from June 2024 </w:t>
      </w:r>
    </w:p>
    <w:p w14:paraId="67EC9102" w14:textId="77777777" w:rsidR="00781196" w:rsidRDefault="00781196" w:rsidP="00B85D87">
      <w:pPr>
        <w:ind w:left="0"/>
        <w:rPr>
          <w:sz w:val="28"/>
          <w:szCs w:val="28"/>
        </w:rPr>
      </w:pPr>
    </w:p>
    <w:p w14:paraId="57291942" w14:textId="1E244B4D" w:rsidR="00781196" w:rsidRDefault="00781196" w:rsidP="00B85D8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In addition, the council will have working party meetings, the aim of which is to allow us to concentrate on outstanding projects and actions. These will be </w:t>
      </w:r>
      <w:proofErr w:type="spellStart"/>
      <w:r>
        <w:rPr>
          <w:sz w:val="28"/>
          <w:szCs w:val="28"/>
        </w:rPr>
        <w:t>minuted</w:t>
      </w:r>
      <w:proofErr w:type="spellEnd"/>
      <w:r>
        <w:rPr>
          <w:sz w:val="28"/>
          <w:szCs w:val="28"/>
        </w:rPr>
        <w:t xml:space="preserve"> and minutes will be made available for public viewing</w:t>
      </w:r>
    </w:p>
    <w:p w14:paraId="58C6501E" w14:textId="2AE3BBEA" w:rsidR="00781196" w:rsidRDefault="00781196" w:rsidP="00B85D87">
      <w:pPr>
        <w:ind w:left="0"/>
        <w:rPr>
          <w:sz w:val="28"/>
          <w:szCs w:val="28"/>
        </w:rPr>
      </w:pPr>
    </w:p>
    <w:p w14:paraId="164C3A84" w14:textId="15EFB54D" w:rsidR="00781196" w:rsidRDefault="00781196" w:rsidP="00B85D87">
      <w:pPr>
        <w:ind w:left="0"/>
        <w:rPr>
          <w:sz w:val="28"/>
          <w:szCs w:val="28"/>
        </w:rPr>
      </w:pPr>
      <w:r>
        <w:rPr>
          <w:sz w:val="28"/>
          <w:szCs w:val="28"/>
        </w:rPr>
        <w:t>Please see dates below for the next public participation meeting.</w:t>
      </w:r>
    </w:p>
    <w:p w14:paraId="5767402A" w14:textId="77777777" w:rsidR="00781196" w:rsidRDefault="00781196" w:rsidP="00B85D87">
      <w:pPr>
        <w:ind w:left="0"/>
        <w:rPr>
          <w:sz w:val="28"/>
          <w:szCs w:val="28"/>
        </w:rPr>
      </w:pPr>
    </w:p>
    <w:p w14:paraId="2AED05BE" w14:textId="2F157CC7" w:rsidR="00C06293" w:rsidRDefault="00C06293" w:rsidP="00B85D87">
      <w:pPr>
        <w:ind w:left="0"/>
        <w:rPr>
          <w:sz w:val="28"/>
          <w:szCs w:val="28"/>
        </w:rPr>
      </w:pPr>
    </w:p>
    <w:p w14:paraId="0399734F" w14:textId="5D7A43E1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>June 19th - Working Party Meeting</w:t>
      </w:r>
    </w:p>
    <w:p w14:paraId="30E94590" w14:textId="14C6C711" w:rsidR="00781196" w:rsidRPr="00781196" w:rsidRDefault="00781196" w:rsidP="00781196">
      <w:pPr>
        <w:ind w:left="0"/>
        <w:rPr>
          <w:b/>
          <w:bCs/>
          <w:sz w:val="28"/>
          <w:szCs w:val="28"/>
        </w:rPr>
      </w:pPr>
      <w:r w:rsidRPr="00781196">
        <w:rPr>
          <w:sz w:val="28"/>
          <w:szCs w:val="28"/>
        </w:rPr>
        <w:t xml:space="preserve">July 17th - </w:t>
      </w:r>
      <w:r w:rsidRPr="00781196">
        <w:rPr>
          <w:b/>
          <w:bCs/>
          <w:sz w:val="28"/>
          <w:szCs w:val="28"/>
        </w:rPr>
        <w:t>Parish Council Meeting, Public</w:t>
      </w:r>
    </w:p>
    <w:p w14:paraId="001E7112" w14:textId="6FE7EA92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>August - Closed No Meeting</w:t>
      </w:r>
    </w:p>
    <w:p w14:paraId="2AE46528" w14:textId="28BA5438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 xml:space="preserve">September 18th - </w:t>
      </w:r>
      <w:r w:rsidRPr="00781196">
        <w:rPr>
          <w:b/>
          <w:bCs/>
          <w:sz w:val="28"/>
          <w:szCs w:val="28"/>
        </w:rPr>
        <w:t>Parish Council Meeting Public</w:t>
      </w:r>
    </w:p>
    <w:p w14:paraId="17096A0E" w14:textId="674DA641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>October 16th - Working Party Meeting</w:t>
      </w:r>
    </w:p>
    <w:p w14:paraId="5F3657A0" w14:textId="112930AE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 xml:space="preserve">November 20th </w:t>
      </w:r>
      <w:r w:rsidRPr="00781196">
        <w:rPr>
          <w:b/>
          <w:bCs/>
          <w:sz w:val="28"/>
          <w:szCs w:val="28"/>
        </w:rPr>
        <w:t>- Parish Council Meeting Public</w:t>
      </w:r>
    </w:p>
    <w:p w14:paraId="42CC8C56" w14:textId="371F2936" w:rsidR="00781196" w:rsidRPr="00781196" w:rsidRDefault="00781196" w:rsidP="00781196">
      <w:pPr>
        <w:ind w:left="0"/>
        <w:rPr>
          <w:sz w:val="28"/>
          <w:szCs w:val="28"/>
        </w:rPr>
      </w:pPr>
      <w:r w:rsidRPr="00781196">
        <w:rPr>
          <w:sz w:val="28"/>
          <w:szCs w:val="28"/>
        </w:rPr>
        <w:t>December - Closed, No Meeting</w:t>
      </w:r>
    </w:p>
    <w:p w14:paraId="675B87A1" w14:textId="09234E4C" w:rsidR="00781196" w:rsidRDefault="00781196" w:rsidP="00B85D87">
      <w:pPr>
        <w:ind w:left="0"/>
        <w:rPr>
          <w:sz w:val="28"/>
          <w:szCs w:val="28"/>
        </w:rPr>
      </w:pPr>
    </w:p>
    <w:p w14:paraId="7EF8DC8A" w14:textId="0869E7E4" w:rsidR="00781196" w:rsidRPr="00B85D87" w:rsidRDefault="00781196" w:rsidP="00B85D87">
      <w:pPr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however, you have any issues you may wish to discuss, please send email to: middletonparishclerk@gmail.com</w:t>
      </w:r>
    </w:p>
    <w:sectPr w:rsidR="00781196" w:rsidRPr="00B85D8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730B" w14:textId="77777777" w:rsidR="00BD6BEA" w:rsidRDefault="00BD6BEA" w:rsidP="004717B3">
      <w:r>
        <w:separator/>
      </w:r>
    </w:p>
  </w:endnote>
  <w:endnote w:type="continuationSeparator" w:id="0">
    <w:p w14:paraId="4C33157B" w14:textId="77777777" w:rsidR="00BD6BEA" w:rsidRDefault="00BD6BEA" w:rsidP="004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5402" w14:textId="57BCBB73" w:rsidR="00781196" w:rsidRPr="00781196" w:rsidRDefault="00781196" w:rsidP="00781196">
    <w:pPr>
      <w:ind w:left="0"/>
      <w:jc w:val="center"/>
      <w:rPr>
        <w:rFonts w:ascii="Aptos Display" w:hAnsi="Aptos Display"/>
        <w:sz w:val="20"/>
        <w:szCs w:val="20"/>
      </w:rPr>
    </w:pPr>
    <w:r w:rsidRPr="00781196">
      <w:rPr>
        <w:rFonts w:ascii="Aptos Display" w:hAnsi="Aptos Display"/>
        <w:sz w:val="20"/>
        <w:szCs w:val="20"/>
      </w:rPr>
      <w:t>Michelle Skinner, Parish Clerk, Church Cottage, 1-2 Church Row</w:t>
    </w:r>
  </w:p>
  <w:p w14:paraId="0893A194" w14:textId="7D1AD030" w:rsidR="00781196" w:rsidRPr="00781196" w:rsidRDefault="00781196" w:rsidP="00781196">
    <w:pPr>
      <w:ind w:left="0"/>
      <w:jc w:val="center"/>
      <w:rPr>
        <w:rFonts w:ascii="Aptos Display" w:hAnsi="Aptos Display"/>
        <w:sz w:val="20"/>
        <w:szCs w:val="20"/>
      </w:rPr>
    </w:pPr>
    <w:r w:rsidRPr="00781196">
      <w:rPr>
        <w:rFonts w:ascii="Aptos Display" w:hAnsi="Aptos Display"/>
        <w:sz w:val="20"/>
        <w:szCs w:val="20"/>
      </w:rPr>
      <w:t>Coppice Lane Middleton B78 2AR Tel: 07592 138682</w:t>
    </w:r>
  </w:p>
  <w:p w14:paraId="11EAA857" w14:textId="22AA5F68" w:rsidR="00781196" w:rsidRDefault="00781196" w:rsidP="00781196">
    <w:pPr>
      <w:ind w:left="0"/>
      <w:rPr>
        <w:sz w:val="28"/>
        <w:szCs w:val="28"/>
      </w:rPr>
    </w:pPr>
  </w:p>
  <w:p w14:paraId="24EC737E" w14:textId="7248D8C9" w:rsidR="00781196" w:rsidRDefault="00781196" w:rsidP="00781196">
    <w:pPr>
      <w:ind w:left="0"/>
      <w:rPr>
        <w:sz w:val="28"/>
        <w:szCs w:val="28"/>
      </w:rPr>
    </w:pPr>
  </w:p>
  <w:p w14:paraId="40A5B869" w14:textId="0BA1C2D9" w:rsidR="00781196" w:rsidRDefault="00781196" w:rsidP="00781196">
    <w:pPr>
      <w:ind w:left="0"/>
      <w:rPr>
        <w:sz w:val="28"/>
        <w:szCs w:val="28"/>
      </w:rPr>
    </w:pPr>
  </w:p>
  <w:p w14:paraId="53942638" w14:textId="42F5E24B" w:rsidR="004717B3" w:rsidRPr="00781196" w:rsidRDefault="004717B3" w:rsidP="00781196">
    <w:pPr>
      <w:pStyle w:val="Footer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8143" w14:textId="77777777" w:rsidR="00BD6BEA" w:rsidRDefault="00BD6BEA" w:rsidP="004717B3">
      <w:r>
        <w:separator/>
      </w:r>
    </w:p>
  </w:footnote>
  <w:footnote w:type="continuationSeparator" w:id="0">
    <w:p w14:paraId="31A57B37" w14:textId="77777777" w:rsidR="00BD6BEA" w:rsidRDefault="00BD6BEA" w:rsidP="0047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66"/>
    <w:rsid w:val="00021BD7"/>
    <w:rsid w:val="00212C7F"/>
    <w:rsid w:val="004717B3"/>
    <w:rsid w:val="004F1F00"/>
    <w:rsid w:val="00530866"/>
    <w:rsid w:val="007077D9"/>
    <w:rsid w:val="00781196"/>
    <w:rsid w:val="00B85D87"/>
    <w:rsid w:val="00BD6BEA"/>
    <w:rsid w:val="00C06293"/>
    <w:rsid w:val="00DD5EC9"/>
    <w:rsid w:val="00EB2C10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6363"/>
  <w15:chartTrackingRefBased/>
  <w15:docId w15:val="{DB40CC70-ACE4-46E2-B650-DFF6878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7B3"/>
  </w:style>
  <w:style w:type="paragraph" w:styleId="Footer">
    <w:name w:val="footer"/>
    <w:basedOn w:val="Normal"/>
    <w:link w:val="FooterChar"/>
    <w:uiPriority w:val="99"/>
    <w:unhideWhenUsed/>
    <w:rsid w:val="00471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 skinner</cp:lastModifiedBy>
  <cp:revision>2</cp:revision>
  <dcterms:created xsi:type="dcterms:W3CDTF">2024-06-03T14:37:00Z</dcterms:created>
  <dcterms:modified xsi:type="dcterms:W3CDTF">2024-06-03T14:37:00Z</dcterms:modified>
</cp:coreProperties>
</file>